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7B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才聚荆楚·共建支点</w:t>
      </w:r>
    </w:p>
    <w:p w14:paraId="189EAC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FF"/>
          <w:sz w:val="40"/>
          <w:szCs w:val="40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2026年湖北省全国巡回招聘高校毕业生活动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40"/>
          <w:szCs w:val="40"/>
          <w:lang w:val="en-US" w:eastAsia="zh-CN"/>
        </w:rPr>
        <w:t>电子科技大学站</w:t>
      </w:r>
    </w:p>
    <w:p w14:paraId="030DD1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atLeas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t>为落实</w:t>
      </w:r>
      <w:r>
        <w:rPr>
          <w:rFonts w:hint="eastAsia" w:asciiTheme="minorEastAsia" w:hAnsiTheme="minorEastAsia" w:eastAsiaTheme="minorEastAsia" w:cstheme="minorEastAsia"/>
          <w:snapToGrid w:val="0"/>
          <w:color w:val="0000FF"/>
          <w:kern w:val="0"/>
          <w:sz w:val="28"/>
          <w:szCs w:val="28"/>
          <w:lang w:val="en-US" w:eastAsia="zh-CN" w:bidi="ar"/>
        </w:rPr>
        <w:t>湖北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t>省委、省政府关于建设创业友好型省份的有关要求，坚持投资于物与投资于人紧密结合，纵深推进“才聚荆楚”工程，湖北省人力资源和社会保障厅将于</w:t>
      </w:r>
      <w:r>
        <w:rPr>
          <w:rFonts w:hint="eastAsia" w:asciiTheme="minorEastAsia" w:hAnsiTheme="minorEastAsia" w:eastAsiaTheme="minorEastAsia" w:cstheme="minorEastAsia"/>
          <w:snapToGrid w:val="0"/>
          <w:color w:val="0000FF"/>
          <w:kern w:val="0"/>
          <w:sz w:val="28"/>
          <w:szCs w:val="28"/>
          <w:lang w:val="en-US" w:eastAsia="zh-CN" w:bidi="ar"/>
        </w:rPr>
        <w:t>2026年5月13日赴电子科技大学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t>举办专场招聘活动，诚邀广大毕业生参加。</w:t>
      </w:r>
    </w:p>
    <w:p w14:paraId="478EB57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lang w:val="en-US" w:eastAsia="zh-CN" w:bidi="ar"/>
        </w:rPr>
        <w:t>一、活动主题</w:t>
      </w:r>
    </w:p>
    <w:p w14:paraId="1C90DC9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才聚荆楚・共建支点</w:t>
      </w:r>
    </w:p>
    <w:p w14:paraId="7153C2E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FF"/>
          <w:kern w:val="0"/>
          <w:sz w:val="28"/>
          <w:szCs w:val="28"/>
          <w:lang w:val="en-US" w:eastAsia="zh-CN" w:bidi="ar"/>
        </w:rPr>
        <w:t>电子科技大学专场：2026年5月13日（周三）上午9:00-12:00</w:t>
      </w:r>
    </w:p>
    <w:p w14:paraId="148319E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20" w:firstLineChars="9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FF"/>
          <w:kern w:val="0"/>
          <w:sz w:val="28"/>
          <w:szCs w:val="28"/>
          <w:lang w:val="en-US" w:eastAsia="zh-CN" w:bidi="ar"/>
        </w:rPr>
        <w:t>电子科技大学清水河校区体育馆</w:t>
      </w:r>
    </w:p>
    <w:p w14:paraId="14EC739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lang w:val="en-US" w:eastAsia="zh-CN" w:bidi="ar"/>
        </w:rPr>
        <w:t>三、参加流程</w:t>
      </w:r>
    </w:p>
    <w:p w14:paraId="0782618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1.学生预报名二维码</w:t>
      </w:r>
    </w:p>
    <w:p w14:paraId="5489998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eastAsia="宋体"/>
          <w:lang w:val="en-US" w:eastAsia="zh-CN"/>
        </w:rPr>
        <w:t xml:space="preserve">  </w:t>
      </w:r>
      <w:r>
        <w:drawing>
          <wp:inline distT="0" distB="0" distL="114300" distR="114300">
            <wp:extent cx="1863090" cy="18592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50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59" w:leftChars="266" w:firstLine="0" w:firstLineChars="0"/>
        <w:jc w:val="left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参会交流群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1927860" cy="1927860"/>
            <wp:effectExtent l="0" t="0" r="2540" b="2540"/>
            <wp:docPr id="7" name="图片 7" descr="C:/Users/86153/Desktop/电子科大群.jpg.png电子科大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86153/Desktop/电子科大群.jpg.png电子科大群.jpg"/>
                    <pic:cNvPicPr>
                      <a:picLocks noChangeAspect="1"/>
                    </pic:cNvPicPr>
                  </pic:nvPicPr>
                  <pic:blipFill>
                    <a:blip r:embed="rId7"/>
                    <a:srcRect t="16" b="16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AC43BD">
      <w:pPr>
        <w:keepNext w:val="0"/>
        <w:keepLines w:val="0"/>
        <w:pageBreakBefore w:val="0"/>
        <w:widowControl/>
        <w:numPr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lang w:val="en-US" w:eastAsia="zh-CN" w:bidi="ar"/>
        </w:rPr>
        <w:t>四、参会单位及详细岗位信息</w:t>
      </w:r>
    </w:p>
    <w:p w14:paraId="42C0A2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r>
        <w:rPr>
          <w:rFonts w:hint="eastAsia" w:eastAsia="宋体"/>
          <w:lang w:val="en-US" w:eastAsia="zh-CN"/>
        </w:rPr>
        <w:t xml:space="preserve">      </w:t>
      </w:r>
      <w:r>
        <w:drawing>
          <wp:inline distT="0" distB="0" distL="114300" distR="114300">
            <wp:extent cx="1843405" cy="1823085"/>
            <wp:effectExtent l="0" t="0" r="1079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5D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 w:eastAsia="宋体"/>
          <w:sz w:val="28"/>
          <w:szCs w:val="28"/>
          <w:lang w:val="en-US" w:eastAsia="zh-CN"/>
        </w:rPr>
        <w:t>实时更新中</w:t>
      </w:r>
      <w:r>
        <w:rPr>
          <w:rFonts w:hint="eastAsia" w:eastAsia="宋体"/>
          <w:sz w:val="28"/>
          <w:szCs w:val="28"/>
          <w:lang w:eastAsia="zh-CN"/>
        </w:rPr>
        <w:t>）</w:t>
      </w:r>
    </w:p>
    <w:p w14:paraId="69F76C0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</w:p>
    <w:p w14:paraId="415A0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  超</w:t>
      </w:r>
      <w:r>
        <w:rPr>
          <w:rFonts w:hint="default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百家优质单位已集结，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释放</w:t>
      </w:r>
      <w:r>
        <w:rPr>
          <w:rFonts w:hint="default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海量高薪岗位，覆盖多行业多领域！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更有线上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t>直播，扫码进入网络直播间或微信搜索“湖北公共招聘”</w:t>
      </w:r>
      <w:r>
        <w:rPr>
          <w:rFonts w:hint="eastAsia" w:asciiTheme="minorEastAsia" w:hAnsiTheme="minorEastAsia" w:eastAsiaTheme="minorEastAsia" w:cstheme="minorEastAsia"/>
          <w:snapToGrid w:val="0"/>
          <w:color w:val="FF0000"/>
          <w:kern w:val="0"/>
          <w:sz w:val="28"/>
          <w:szCs w:val="28"/>
          <w:lang w:val="en-US" w:eastAsia="zh-CN" w:bidi="ar"/>
        </w:rPr>
        <w:t>视频号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t>参与。</w:t>
      </w:r>
      <w:r>
        <w:rPr>
          <w:rFonts w:hint="default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线上会场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网络招聘会</w:t>
      </w:r>
    </w:p>
    <w:p w14:paraId="524984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555750" cy="1555750"/>
            <wp:effectExtent l="0" t="0" r="6350" b="6350"/>
            <wp:docPr id="4" name="图片 4" descr="545e52c71774ce22f18d6aca5f569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5e52c71774ce22f18d6aca5f569d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81C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080" w:firstLineChars="11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扫码参加线上会场</w:t>
      </w:r>
    </w:p>
    <w:p w14:paraId="0454C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招聘会网络直播</w:t>
      </w:r>
    </w:p>
    <w:p w14:paraId="61696A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1565275" cy="1565275"/>
            <wp:effectExtent l="0" t="0" r="15875" b="15875"/>
            <wp:docPr id="5" name="图片 5" descr="69c93a1cf78d1f59ca416360d7029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9c93a1cf78d1f59ca416360d70290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53C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atLeast"/>
        <w:ind w:left="0" w:right="0" w:firstLine="56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napToGrid w:val="0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FF0000"/>
          <w:kern w:val="0"/>
          <w:sz w:val="28"/>
          <w:szCs w:val="28"/>
          <w:lang w:val="en-US" w:eastAsia="zh-CN" w:bidi="ar"/>
        </w:rPr>
        <w:t>开播时间：2026年5月13日9:30</w:t>
      </w:r>
    </w:p>
    <w:p w14:paraId="34A58E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atLeas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  <w:br w:type="textWrapping"/>
      </w:r>
    </w:p>
    <w:p w14:paraId="252751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atLeas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</w:pPr>
    </w:p>
    <w:p w14:paraId="653B52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atLeas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</w:pPr>
    </w:p>
    <w:p w14:paraId="6BEB7D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atLeas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F275C"/>
    <w:multiLevelType w:val="singleLevel"/>
    <w:tmpl w:val="0C1F27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584C"/>
    <w:rsid w:val="0BB956CE"/>
    <w:rsid w:val="0BBB6EA8"/>
    <w:rsid w:val="0CF568E1"/>
    <w:rsid w:val="0E3E7B9F"/>
    <w:rsid w:val="14A6420E"/>
    <w:rsid w:val="1D3C3AC6"/>
    <w:rsid w:val="23BB2620"/>
    <w:rsid w:val="24D334D1"/>
    <w:rsid w:val="25770097"/>
    <w:rsid w:val="271E5FEA"/>
    <w:rsid w:val="2ABF1892"/>
    <w:rsid w:val="30FD3114"/>
    <w:rsid w:val="32A25643"/>
    <w:rsid w:val="3ADB6788"/>
    <w:rsid w:val="40A079FF"/>
    <w:rsid w:val="42E8646E"/>
    <w:rsid w:val="43A21C15"/>
    <w:rsid w:val="453452D6"/>
    <w:rsid w:val="479C6D8B"/>
    <w:rsid w:val="48870A1B"/>
    <w:rsid w:val="4CC9439E"/>
    <w:rsid w:val="510C25A3"/>
    <w:rsid w:val="513D338D"/>
    <w:rsid w:val="5140097C"/>
    <w:rsid w:val="54397FA5"/>
    <w:rsid w:val="551E3CDB"/>
    <w:rsid w:val="5EA92062"/>
    <w:rsid w:val="613D4070"/>
    <w:rsid w:val="64CF6370"/>
    <w:rsid w:val="68B8295B"/>
    <w:rsid w:val="6AFE3DEE"/>
    <w:rsid w:val="6B476E8A"/>
    <w:rsid w:val="6BF22C25"/>
    <w:rsid w:val="70A72179"/>
    <w:rsid w:val="745D7AD6"/>
    <w:rsid w:val="7A834D4B"/>
    <w:rsid w:val="7B4C4049"/>
    <w:rsid w:val="7F3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531</Characters>
  <Lines>0</Lines>
  <Paragraphs>0</Paragraphs>
  <TotalTime>45</TotalTime>
  <ScaleCrop>false</ScaleCrop>
  <LinksUpToDate>false</LinksUpToDate>
  <CharactersWithSpaces>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2026-04-10T15:45:00Z</dcterms:created>
  <dc:creator>liuhr</dc:creator>
  <cp:lastModifiedBy>任博杰</cp:lastModifiedBy>
  <dcterms:modified xsi:type="dcterms:W3CDTF">2026-05-08T08:06:05Z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eyJoZGlkIjoiNDJkNmJkOTE2MzFiZWFiYjczMGU3NmQ1OGIzZDk1Y2YiLCJ1c2VySWQiOiIzOTc2MjcwMzkifQ==</vt:lpwstr>
  </property>
  <property fmtid="{D5CDD505-2E9C-101B-9397-08002B2CF9AE}" pid="4" name="ICV">
    <vt:lpwstr>1EDBB7F7B00B4BA29122EFEFA21C44DC_13</vt:lpwstr>
  </property>
</Properties>
</file>